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Spring 2009 Northwest Forensics Conference Awards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Sweepstakes: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green"/>
          <w:rtl w:val="0"/>
        </w:rPr>
        <w:t xml:space="preserve">Division I Gold Medal Programs: Carroll, Boise State, Lewis &amp; Clark</w:t>
        <w:br w:type="textWrapping"/>
        <w:t xml:space="preserve">Division I Silver Medal Programs: Western, Whitman, Oregon</w:t>
        <w:br w:type="textWrapping"/>
        <w:t xml:space="preserve">Division I Bronze Medal Programs: Willamette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shd w:fill="ff9900" w:val="clear"/>
          <w:rtl w:val="0"/>
        </w:rPr>
        <w:t xml:space="preserve">Division II Gold Medal Programs: College of Idaho, Utah State</w:t>
        <w:br w:type="textWrapping"/>
        <w:t xml:space="preserve">Division II Silver Medal Programs: Pacific University</w:t>
        <w:br w:type="textWrapping"/>
        <w:t xml:space="preserve">Division II Bronze Medal Programs: Northwest Nazarene, Linfield College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Division III Gold Medal Program: Clark College</w:t>
        <w:br w:type="textWrapping"/>
        <w:t xml:space="preserve">Division III Silver Medal Program: Mt. Hood, Clackamas</w:t>
        <w:br w:type="textWrapping"/>
        <w:t xml:space="preserve">Division III Bronze Medal Program: College of Southern Idaho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br w:type="textWrapping"/>
        <w:t xml:space="preserve">Division I Debate Award, The Larry Richardson Cup: Western Washington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(Carroll 2nd, Willamette 3rd)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Division I Individual Events Award, The Robert Withycombe Cup: Carroll (Boise 2nd, L&amp;C 3rd)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Division II Debate Award, The David Frank Cup: College of Idaho (Utah State 2nd, SPU 3rd)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Division II Individual Events Award, The Brenda DeVore-Marshall Cup, College of Idaho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(Utah State 2nd, Pacific 3rd)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Division III Debate Award, The Larry Dawkins Cup: Clark College (tie for 2nd: CSI, Mt. Hood)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Division III Individual Events Award, The Orv Iverson Cup: Clark College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(tie for 2nd: Mt. Hood, Clackamas)</w:t>
        <w:br w:type="textWrapping"/>
        <w:br w:type="textWrapping"/>
        <w:t xml:space="preserve">Coach commemorative, top students in open division: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green"/>
          <w:rtl w:val="0"/>
        </w:rPr>
        <w:t xml:space="preserve">1       Matt Rose       UO</w:t>
        <w:br w:type="textWrapping"/>
        <w:t xml:space="preserve">2       Regan Charlton  Boise</w:t>
        <w:br w:type="textWrapping"/>
        <w:t xml:space="preserve">3       Elle Olson      Lewis &amp; Clark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  <w:t xml:space="preserve">Orv Iverson Award, top students in junior/novice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cyan"/>
          <w:rtl w:val="0"/>
        </w:rPr>
        <w:t xml:space="preserve">1       Krus Cruz       College of Idaho</w:t>
        <w:br w:type="textWrapping"/>
        <w:t xml:space="preserve">2       Sarah Brown     Carroll</w:t>
        <w:br w:type="textWrapping"/>
        <w:t xml:space="preserve">3       Kaitlyn Lamb    Carroll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